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90" w:rsidRPr="002F4390" w:rsidRDefault="002F4390" w:rsidP="001C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39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F4390" w:rsidRPr="002F4390" w:rsidRDefault="002F4390" w:rsidP="001C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2F4390" w:rsidRPr="002F4390" w:rsidRDefault="002F4390" w:rsidP="001C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</w:t>
      </w:r>
    </w:p>
    <w:p w:rsidR="002F4390" w:rsidRPr="002F4390" w:rsidRDefault="002F4390" w:rsidP="001C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:rsidR="002F4390" w:rsidRPr="002F4390" w:rsidRDefault="002F4390" w:rsidP="001C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C5" w:rsidRDefault="001C4E93" w:rsidP="001C4E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институт управления</w:t>
      </w:r>
    </w:p>
    <w:p w:rsidR="001C4E93" w:rsidRDefault="001C4E93" w:rsidP="001C4E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русского языка </w:t>
      </w:r>
    </w:p>
    <w:p w:rsidR="001C4E93" w:rsidRDefault="001C4E93" w:rsidP="001C4E93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</w:p>
    <w:p w:rsidR="001C4E93" w:rsidRDefault="001C4E93" w:rsidP="001C4E93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УТВЕРЖДЕНА</w:t>
      </w:r>
    </w:p>
    <w:p w:rsidR="00127AC5" w:rsidRDefault="001C4E93" w:rsidP="001C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СИУ-филиала</w:t>
      </w:r>
    </w:p>
    <w:p w:rsidR="001C4E93" w:rsidRDefault="001C4E93" w:rsidP="001C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93" w:rsidRDefault="001C4E93" w:rsidP="001C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С.Р. Сверчков</w:t>
      </w:r>
    </w:p>
    <w:p w:rsidR="001C4E93" w:rsidRDefault="001C4E93" w:rsidP="00CA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AC5" w:rsidRPr="0034575A" w:rsidRDefault="00127AC5" w:rsidP="00CA2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A90127" w:rsidRPr="0034575A" w:rsidRDefault="00A90127" w:rsidP="00CA2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>для подготовительных курсов</w:t>
      </w:r>
    </w:p>
    <w:p w:rsidR="00127AC5" w:rsidRPr="0034575A" w:rsidRDefault="00127AC5" w:rsidP="00CA2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>«</w:t>
      </w:r>
      <w:r w:rsidR="002F4390" w:rsidRPr="0034575A">
        <w:rPr>
          <w:rFonts w:ascii="Times New Roman" w:hAnsi="Times New Roman" w:cs="Times New Roman"/>
          <w:sz w:val="24"/>
          <w:szCs w:val="24"/>
        </w:rPr>
        <w:t xml:space="preserve">Готовимся </w:t>
      </w:r>
      <w:r w:rsidR="0034575A">
        <w:rPr>
          <w:rFonts w:ascii="Times New Roman" w:hAnsi="Times New Roman" w:cs="Times New Roman"/>
          <w:sz w:val="24"/>
          <w:szCs w:val="24"/>
        </w:rPr>
        <w:t xml:space="preserve">к </w:t>
      </w:r>
      <w:r w:rsidR="002F4390" w:rsidRPr="0034575A">
        <w:rPr>
          <w:rFonts w:ascii="Times New Roman" w:hAnsi="Times New Roman" w:cs="Times New Roman"/>
          <w:sz w:val="24"/>
          <w:szCs w:val="24"/>
        </w:rPr>
        <w:t>обучению в России</w:t>
      </w:r>
      <w:r w:rsidRPr="0034575A">
        <w:rPr>
          <w:rFonts w:ascii="Times New Roman" w:hAnsi="Times New Roman" w:cs="Times New Roman"/>
          <w:sz w:val="24"/>
          <w:szCs w:val="24"/>
        </w:rPr>
        <w:t>»</w:t>
      </w:r>
    </w:p>
    <w:p w:rsidR="00127AC5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заочная, с применением ДОТ</w:t>
      </w: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1C4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Новосибирск, 2017</w:t>
      </w:r>
    </w:p>
    <w:p w:rsidR="00127AC5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 - составитель</w:t>
      </w:r>
      <w:r w:rsidR="00127A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7AC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127AC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ст. преп.</w:t>
      </w: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С.С.</w:t>
      </w: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</w:t>
      </w:r>
      <w:r w:rsidR="004A23C3">
        <w:rPr>
          <w:rFonts w:ascii="Times New Roman" w:hAnsi="Times New Roman" w:cs="Times New Roman"/>
          <w:sz w:val="24"/>
          <w:szCs w:val="24"/>
        </w:rPr>
        <w:t>,</w:t>
      </w:r>
    </w:p>
    <w:p w:rsidR="004A23C3" w:rsidRDefault="004A23C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C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4A23C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4A23C3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Таушканов Н.Н.</w:t>
      </w: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5A" w:rsidRDefault="0034575A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A01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P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>Учебная рабочая программа «</w:t>
      </w:r>
      <w:r w:rsidR="00272E0B">
        <w:rPr>
          <w:rFonts w:ascii="Times New Roman" w:hAnsi="Times New Roman" w:cs="Times New Roman"/>
          <w:sz w:val="24"/>
          <w:szCs w:val="24"/>
        </w:rPr>
        <w:t>Готовимся к обучению в России</w:t>
      </w:r>
      <w:r w:rsidRPr="00127AC5">
        <w:rPr>
          <w:rFonts w:ascii="Times New Roman" w:hAnsi="Times New Roman" w:cs="Times New Roman"/>
          <w:sz w:val="24"/>
          <w:szCs w:val="24"/>
        </w:rPr>
        <w:t xml:space="preserve">» составлена на основе </w:t>
      </w:r>
    </w:p>
    <w:p w:rsidR="00127AC5" w:rsidRP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 xml:space="preserve">типовой учебной программы для иностранных слушателей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подготовительных факультетов и </w:t>
      </w:r>
      <w:r w:rsidRPr="00127AC5">
        <w:rPr>
          <w:rFonts w:ascii="Times New Roman" w:hAnsi="Times New Roman" w:cs="Times New Roman"/>
          <w:sz w:val="24"/>
          <w:szCs w:val="24"/>
        </w:rPr>
        <w:t xml:space="preserve">отделений высших учебных заведений и Приказа </w:t>
      </w:r>
      <w:proofErr w:type="spellStart"/>
      <w:r w:rsidRPr="00127AC5">
        <w:rPr>
          <w:rFonts w:ascii="Times New Roman" w:hAnsi="Times New Roman" w:cs="Times New Roman"/>
          <w:sz w:val="24"/>
          <w:szCs w:val="24"/>
        </w:rPr>
        <w:t>Мино</w:t>
      </w:r>
      <w:r>
        <w:rPr>
          <w:rFonts w:ascii="Times New Roman" w:hAnsi="Times New Roman" w:cs="Times New Roman"/>
          <w:sz w:val="24"/>
          <w:szCs w:val="24"/>
        </w:rPr>
        <w:t>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1304 от 3 октября </w:t>
      </w:r>
      <w:r w:rsidRPr="00127AC5">
        <w:rPr>
          <w:rFonts w:ascii="Times New Roman" w:hAnsi="Times New Roman" w:cs="Times New Roman"/>
          <w:sz w:val="24"/>
          <w:szCs w:val="24"/>
        </w:rPr>
        <w:t>2014 «Об утверждении требований к освоению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лнительных общеобразовательных </w:t>
      </w:r>
      <w:r w:rsidRPr="00127AC5">
        <w:rPr>
          <w:rFonts w:ascii="Times New Roman" w:hAnsi="Times New Roman" w:cs="Times New Roman"/>
          <w:sz w:val="24"/>
          <w:szCs w:val="24"/>
        </w:rPr>
        <w:t>программ, обеспечивающих подготовку иностранных г</w:t>
      </w:r>
      <w:r>
        <w:rPr>
          <w:rFonts w:ascii="Times New Roman" w:hAnsi="Times New Roman" w:cs="Times New Roman"/>
          <w:sz w:val="24"/>
          <w:szCs w:val="24"/>
        </w:rPr>
        <w:t xml:space="preserve">раждан и лиц без гражданства к </w:t>
      </w:r>
      <w:r w:rsidRPr="00127AC5">
        <w:rPr>
          <w:rFonts w:ascii="Times New Roman" w:hAnsi="Times New Roman" w:cs="Times New Roman"/>
          <w:sz w:val="24"/>
          <w:szCs w:val="24"/>
        </w:rPr>
        <w:t>освоению профессиональных образовательных программ н</w:t>
      </w:r>
      <w:r>
        <w:rPr>
          <w:rFonts w:ascii="Times New Roman" w:hAnsi="Times New Roman" w:cs="Times New Roman"/>
          <w:sz w:val="24"/>
          <w:szCs w:val="24"/>
        </w:rPr>
        <w:t xml:space="preserve">а русском языке». Она содержит </w:t>
      </w:r>
      <w:r w:rsidRPr="00127AC5">
        <w:rPr>
          <w:rFonts w:ascii="Times New Roman" w:hAnsi="Times New Roman" w:cs="Times New Roman"/>
          <w:sz w:val="24"/>
          <w:szCs w:val="24"/>
        </w:rPr>
        <w:t>материал, соответствующий требованиям начального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модуля общего владения языком </w:t>
      </w:r>
      <w:r w:rsidRPr="00127AC5">
        <w:rPr>
          <w:rFonts w:ascii="Times New Roman" w:hAnsi="Times New Roman" w:cs="Times New Roman"/>
          <w:sz w:val="24"/>
          <w:szCs w:val="24"/>
        </w:rPr>
        <w:t xml:space="preserve">уровня минимальной коммуникативной достаточности. </w:t>
      </w:r>
    </w:p>
    <w:p w:rsidR="00127AC5" w:rsidRP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>Модель развития речевой способности иностранного у</w:t>
      </w:r>
      <w:r w:rsidR="00A90127">
        <w:rPr>
          <w:rFonts w:ascii="Times New Roman" w:hAnsi="Times New Roman" w:cs="Times New Roman"/>
          <w:sz w:val="24"/>
          <w:szCs w:val="24"/>
        </w:rPr>
        <w:t xml:space="preserve">чащегося в соответствии с </w:t>
      </w:r>
      <w:r w:rsidRPr="00127AC5">
        <w:rPr>
          <w:rFonts w:ascii="Times New Roman" w:hAnsi="Times New Roman" w:cs="Times New Roman"/>
          <w:sz w:val="24"/>
          <w:szCs w:val="24"/>
        </w:rPr>
        <w:t xml:space="preserve">учебной программой предполагает: </w:t>
      </w:r>
    </w:p>
    <w:p w:rsidR="00127AC5" w:rsidRP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>- пользование русским языком как средством к</w:t>
      </w:r>
      <w:r w:rsidR="00A90127">
        <w:rPr>
          <w:rFonts w:ascii="Times New Roman" w:hAnsi="Times New Roman" w:cs="Times New Roman"/>
          <w:sz w:val="24"/>
          <w:szCs w:val="24"/>
        </w:rPr>
        <w:t xml:space="preserve">оммуникации на коммуникативном </w:t>
      </w:r>
      <w:r w:rsidRPr="00127AC5">
        <w:rPr>
          <w:rFonts w:ascii="Times New Roman" w:hAnsi="Times New Roman" w:cs="Times New Roman"/>
          <w:sz w:val="24"/>
          <w:szCs w:val="24"/>
        </w:rPr>
        <w:t>уровне в сфере повседневного общения</w:t>
      </w:r>
      <w:r w:rsidR="00A90127">
        <w:rPr>
          <w:rFonts w:ascii="Times New Roman" w:hAnsi="Times New Roman" w:cs="Times New Roman"/>
          <w:sz w:val="24"/>
          <w:szCs w:val="24"/>
        </w:rPr>
        <w:t>;</w:t>
      </w:r>
      <w:r w:rsidRPr="00127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C5" w:rsidRP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>- обучение видам речевой деятельности (</w:t>
      </w:r>
      <w:proofErr w:type="spellStart"/>
      <w:r w:rsidRPr="00127AC5">
        <w:rPr>
          <w:rFonts w:ascii="Times New Roman" w:hAnsi="Times New Roman" w:cs="Times New Roman"/>
          <w:sz w:val="24"/>
          <w:szCs w:val="24"/>
        </w:rPr>
        <w:t>ауди</w:t>
      </w:r>
      <w:r w:rsidR="00A90127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="00A90127">
        <w:rPr>
          <w:rFonts w:ascii="Times New Roman" w:hAnsi="Times New Roman" w:cs="Times New Roman"/>
          <w:sz w:val="24"/>
          <w:szCs w:val="24"/>
        </w:rPr>
        <w:t xml:space="preserve">, диалогическая и </w:t>
      </w:r>
      <w:r w:rsidRPr="00127AC5">
        <w:rPr>
          <w:rFonts w:ascii="Times New Roman" w:hAnsi="Times New Roman" w:cs="Times New Roman"/>
          <w:sz w:val="24"/>
          <w:szCs w:val="24"/>
        </w:rPr>
        <w:t>монологическая речь, чтение, письмо и говорение) и формирование соответс</w:t>
      </w:r>
      <w:r w:rsidR="00A90127">
        <w:rPr>
          <w:rFonts w:ascii="Times New Roman" w:hAnsi="Times New Roman" w:cs="Times New Roman"/>
          <w:sz w:val="24"/>
          <w:szCs w:val="24"/>
        </w:rPr>
        <w:t xml:space="preserve">твующих </w:t>
      </w:r>
      <w:r w:rsidRPr="00127AC5">
        <w:rPr>
          <w:rFonts w:ascii="Times New Roman" w:hAnsi="Times New Roman" w:cs="Times New Roman"/>
          <w:sz w:val="24"/>
          <w:szCs w:val="24"/>
        </w:rPr>
        <w:t>умений;</w:t>
      </w:r>
    </w:p>
    <w:p w:rsidR="00127AC5" w:rsidRP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 xml:space="preserve">- использование лексического минимума уровня минимальной коммуникативной </w:t>
      </w:r>
    </w:p>
    <w:p w:rsidR="00127AC5" w:rsidRP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 xml:space="preserve">достаточности в количестве 5100 единиц, обслуживающих </w:t>
      </w:r>
      <w:r w:rsidR="00A90127">
        <w:rPr>
          <w:rFonts w:ascii="Times New Roman" w:hAnsi="Times New Roman" w:cs="Times New Roman"/>
          <w:sz w:val="24"/>
          <w:szCs w:val="24"/>
        </w:rPr>
        <w:t xml:space="preserve"> разговорно-обиходную, социально-</w:t>
      </w:r>
      <w:r w:rsidRPr="00127AC5">
        <w:rPr>
          <w:rFonts w:ascii="Times New Roman" w:hAnsi="Times New Roman" w:cs="Times New Roman"/>
          <w:sz w:val="24"/>
          <w:szCs w:val="24"/>
        </w:rPr>
        <w:t>культурную, деловую, учебно-научную сферы общения.</w:t>
      </w:r>
    </w:p>
    <w:p w:rsidR="00127AC5" w:rsidRP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</w:t>
      </w:r>
      <w:r w:rsidR="0034575A">
        <w:rPr>
          <w:rFonts w:ascii="Times New Roman" w:hAnsi="Times New Roman" w:cs="Times New Roman"/>
          <w:sz w:val="24"/>
          <w:szCs w:val="24"/>
        </w:rPr>
        <w:t xml:space="preserve">220 </w:t>
      </w:r>
      <w:r w:rsidRPr="00127AC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27AC5" w:rsidRDefault="00127AC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>Данная учебная программа включает в себя следующие асп</w:t>
      </w:r>
      <w:r w:rsidR="00A90127">
        <w:rPr>
          <w:rFonts w:ascii="Times New Roman" w:hAnsi="Times New Roman" w:cs="Times New Roman"/>
          <w:sz w:val="24"/>
          <w:szCs w:val="24"/>
        </w:rPr>
        <w:t xml:space="preserve">екты: лексика и </w:t>
      </w:r>
      <w:r w:rsidRPr="00127AC5">
        <w:rPr>
          <w:rFonts w:ascii="Times New Roman" w:hAnsi="Times New Roman" w:cs="Times New Roman"/>
          <w:sz w:val="24"/>
          <w:szCs w:val="24"/>
        </w:rPr>
        <w:t xml:space="preserve">грамматика, </w:t>
      </w:r>
      <w:r w:rsidR="00A90127">
        <w:rPr>
          <w:rFonts w:ascii="Times New Roman" w:hAnsi="Times New Roman" w:cs="Times New Roman"/>
          <w:sz w:val="24"/>
          <w:szCs w:val="24"/>
        </w:rPr>
        <w:t xml:space="preserve">синтаксис, </w:t>
      </w:r>
      <w:r w:rsidRPr="00127AC5">
        <w:rPr>
          <w:rFonts w:ascii="Times New Roman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127AC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27AC5">
        <w:rPr>
          <w:rFonts w:ascii="Times New Roman" w:hAnsi="Times New Roman" w:cs="Times New Roman"/>
          <w:sz w:val="24"/>
          <w:szCs w:val="24"/>
        </w:rPr>
        <w:t xml:space="preserve"> и письмо</w:t>
      </w:r>
      <w:r w:rsidR="00A90127">
        <w:rPr>
          <w:rFonts w:ascii="Times New Roman" w:hAnsi="Times New Roman" w:cs="Times New Roman"/>
          <w:sz w:val="24"/>
          <w:szCs w:val="24"/>
        </w:rPr>
        <w:t>.</w:t>
      </w:r>
    </w:p>
    <w:p w:rsidR="00F21375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93" w:rsidRDefault="001C4E93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375" w:rsidRPr="001C4E93" w:rsidRDefault="00F21375" w:rsidP="00CA2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065D6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t>Целью</w:t>
      </w:r>
      <w:r w:rsidRPr="000E4CCF">
        <w:rPr>
          <w:rFonts w:ascii="Times New Roman" w:hAnsi="Times New Roman" w:cs="Times New Roman"/>
          <w:sz w:val="24"/>
          <w:szCs w:val="24"/>
        </w:rPr>
        <w:t xml:space="preserve"> настоящего курса является формирование знаний, умений и навыков владения 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языком, которые обеспечивают необходимую базу для успешной коммуникации в условиях русской языковой среды и позволяют учащемуся </w:t>
      </w:r>
      <w:r w:rsidR="000E4CCF">
        <w:rPr>
          <w:rFonts w:ascii="Times New Roman" w:hAnsi="Times New Roman" w:cs="Times New Roman"/>
          <w:sz w:val="24"/>
          <w:szCs w:val="24"/>
        </w:rPr>
        <w:t xml:space="preserve">готовиться к профессиональной деятельности </w:t>
      </w:r>
      <w:r w:rsidRPr="000E4CCF">
        <w:rPr>
          <w:rFonts w:ascii="Times New Roman" w:hAnsi="Times New Roman" w:cs="Times New Roman"/>
          <w:sz w:val="24"/>
          <w:szCs w:val="24"/>
        </w:rPr>
        <w:t xml:space="preserve"> на </w:t>
      </w:r>
      <w:r w:rsidR="000E4CCF" w:rsidRPr="000E4CCF">
        <w:rPr>
          <w:rFonts w:ascii="Times New Roman" w:hAnsi="Times New Roman" w:cs="Times New Roman"/>
          <w:sz w:val="24"/>
          <w:szCs w:val="24"/>
        </w:rPr>
        <w:t xml:space="preserve"> </w:t>
      </w:r>
      <w:r w:rsidRPr="000E4CCF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C4E9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E4CCF">
        <w:rPr>
          <w:rFonts w:ascii="Times New Roman" w:hAnsi="Times New Roman" w:cs="Times New Roman"/>
          <w:sz w:val="24"/>
          <w:szCs w:val="24"/>
        </w:rPr>
        <w:t xml:space="preserve"> данного курса обучения являются следующие: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1. Формирование фонетического восприятия и развитие правильного произношения.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2. Освоение основного лексического минимума и речевых образцов по темам, которые 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определены программой.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3. Ознакомление с основными грамматическими правилами в разделе «Морфология», 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способами выражения семантико-грамматической зависимости в русском языке, а 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также знакомство с типами предложений в разделе «Синтаксис».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4. Формирование знаний о системе языка.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5. Развитие речевых и коммуникативных навыков учащихся в области устной речи, </w:t>
      </w:r>
    </w:p>
    <w:p w:rsidR="00F21375" w:rsidRPr="000E4CCF" w:rsidRDefault="00F21375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чтения и письма.</w:t>
      </w:r>
    </w:p>
    <w:p w:rsidR="00F21375" w:rsidRPr="009F7C26" w:rsidRDefault="00F21375" w:rsidP="00CA2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26" w:rsidRDefault="009F7C26" w:rsidP="009F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65D6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F7C26">
        <w:rPr>
          <w:rFonts w:ascii="Times New Roman" w:hAnsi="Times New Roman" w:cs="Times New Roman"/>
          <w:b/>
          <w:sz w:val="24"/>
          <w:szCs w:val="24"/>
        </w:rPr>
        <w:t>:</w:t>
      </w:r>
    </w:p>
    <w:p w:rsidR="009F7C26" w:rsidRPr="004314CD" w:rsidRDefault="009F7C26" w:rsidP="0043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4314CD">
        <w:rPr>
          <w:rFonts w:ascii="Times New Roman" w:hAnsi="Times New Roman" w:cs="Times New Roman"/>
          <w:sz w:val="24"/>
          <w:szCs w:val="24"/>
        </w:rPr>
        <w:t>. Звуки. Буквы. Графика. Ударение.</w:t>
      </w:r>
      <w:r w:rsidR="00294DBD" w:rsidRPr="00294DBD">
        <w:t xml:space="preserve"> </w:t>
      </w:r>
      <w:r w:rsidR="00294DBD" w:rsidRPr="004314CD">
        <w:rPr>
          <w:rFonts w:ascii="Times New Roman" w:hAnsi="Times New Roman" w:cs="Times New Roman"/>
          <w:sz w:val="24"/>
          <w:szCs w:val="24"/>
        </w:rPr>
        <w:t xml:space="preserve">Образование звуков языка. Алфавит. Слог и </w:t>
      </w:r>
      <w:proofErr w:type="spellStart"/>
      <w:r w:rsidR="00294DBD" w:rsidRPr="004314CD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="00294DBD" w:rsidRPr="004314CD">
        <w:rPr>
          <w:rFonts w:ascii="Times New Roman" w:hAnsi="Times New Roman" w:cs="Times New Roman"/>
          <w:sz w:val="24"/>
          <w:szCs w:val="24"/>
        </w:rPr>
        <w:t>. Понятие слога.</w:t>
      </w:r>
    </w:p>
    <w:p w:rsidR="00294DBD" w:rsidRPr="004314CD" w:rsidRDefault="00294DBD" w:rsidP="0043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4314CD">
        <w:rPr>
          <w:rFonts w:ascii="Times New Roman" w:hAnsi="Times New Roman" w:cs="Times New Roman"/>
          <w:sz w:val="24"/>
          <w:szCs w:val="24"/>
        </w:rPr>
        <w:t xml:space="preserve"> Словарный состав языка. Синонимы. Антонимы. Омонимы. Лексическое значение слов. Словари.</w:t>
      </w:r>
    </w:p>
    <w:p w:rsidR="00294DBD" w:rsidRPr="004314CD" w:rsidRDefault="00294DBD" w:rsidP="0043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Грамматика.</w:t>
      </w:r>
      <w:r w:rsidRPr="004314CD">
        <w:rPr>
          <w:rFonts w:ascii="Times New Roman" w:hAnsi="Times New Roman" w:cs="Times New Roman"/>
          <w:sz w:val="24"/>
          <w:szCs w:val="24"/>
        </w:rPr>
        <w:t xml:space="preserve"> Имя существительное. Род имен существительных. Значение и функции падежей. Имя прилагательное. Степени сравнения имен прилагательных. </w:t>
      </w:r>
    </w:p>
    <w:p w:rsidR="00294DBD" w:rsidRPr="004314CD" w:rsidRDefault="00294DBD" w:rsidP="0043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sz w:val="24"/>
          <w:szCs w:val="24"/>
        </w:rPr>
        <w:t xml:space="preserve">Глагол. Вид, время глагола. Функции глаголов. Спряжение глаголов. </w:t>
      </w:r>
      <w:r w:rsidR="00F61674" w:rsidRPr="004314CD">
        <w:rPr>
          <w:rFonts w:ascii="Times New Roman" w:hAnsi="Times New Roman" w:cs="Times New Roman"/>
          <w:sz w:val="24"/>
          <w:szCs w:val="24"/>
        </w:rPr>
        <w:t>Числительное. Разряды числительных по значению. Функции числительных. Наречие. Функции, разряды по значению. Служебные части речи: предлог, союз, частица.</w:t>
      </w:r>
    </w:p>
    <w:p w:rsidR="00F61674" w:rsidRPr="004314CD" w:rsidRDefault="00F61674" w:rsidP="00431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Предложение. Текст. </w:t>
      </w:r>
      <w:r w:rsidRPr="004314CD">
        <w:rPr>
          <w:rFonts w:ascii="Times New Roman" w:hAnsi="Times New Roman" w:cs="Times New Roman"/>
          <w:sz w:val="24"/>
          <w:szCs w:val="24"/>
        </w:rPr>
        <w:t>Виды предложений по интонации, цели высказывания. Простые и сложные предложения. Виды сложных предложений: сложносочиненные, сложноподчиненные, бессоюзные сложные предложения. Предложения с прямой речью. Виды и типы текста.</w:t>
      </w:r>
    </w:p>
    <w:p w:rsidR="00936710" w:rsidRPr="004314CD" w:rsidRDefault="00936710" w:rsidP="00431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4314CD">
        <w:rPr>
          <w:rFonts w:ascii="Times New Roman" w:hAnsi="Times New Roman" w:cs="Times New Roman"/>
          <w:sz w:val="24"/>
          <w:szCs w:val="24"/>
        </w:rPr>
        <w:t>Умение</w:t>
      </w:r>
      <w:r w:rsidRPr="0043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4CD">
        <w:rPr>
          <w:rFonts w:ascii="Times New Roman" w:hAnsi="Times New Roman" w:cs="Times New Roman"/>
        </w:rPr>
        <w:t>читать текст с установкой на общий охват его содержания; определять тему текста; понимать  достаточно полно и точно основную информацию текста, а также некоторые детали, несущие важную смысловую нагрузку. Вид чтения: чтение с общим охватом содержания, изучающее чтение. Тип текста: специально составленные или адаптированные сюжетные тексты (на основе лексико-грамматического материала, соответствующего элементарному уровню). Тематика текста: актуальна для бытовой, социально-культурной и учебной сфер общения.</w:t>
      </w:r>
    </w:p>
    <w:p w:rsidR="00280C31" w:rsidRPr="004314CD" w:rsidRDefault="00280C31" w:rsidP="00431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  <w:r w:rsidRPr="004314CD">
        <w:rPr>
          <w:rFonts w:ascii="Times New Roman" w:hAnsi="Times New Roman" w:cs="Times New Roman"/>
          <w:sz w:val="24"/>
          <w:szCs w:val="24"/>
        </w:rPr>
        <w:t>Умение строить</w:t>
      </w:r>
      <w:r w:rsidRPr="0043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4CD">
        <w:rPr>
          <w:rFonts w:ascii="Times New Roman" w:hAnsi="Times New Roman" w:cs="Times New Roman"/>
        </w:rPr>
        <w:t>письменный текст репродуктивно-продуктивного характера на предложенную тему в соответствии с коммуникативно заданной установкой и с опорой на вопросы; письменный текст репродуктивного характера на основе прочитанного текста в соответствии с коммуникативно заданной установкой. Тип текста: специально составленные или адаптированные сюжетные тексты (на основе лексико-грамматического материала, соответствующего элементарному уровню). Объем предъявляемого текста: до 200 слов.</w:t>
      </w:r>
    </w:p>
    <w:p w:rsidR="00F61674" w:rsidRPr="004314CD" w:rsidRDefault="00F61674" w:rsidP="00431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Говорение</w:t>
      </w:r>
      <w:r w:rsidR="00280C31" w:rsidRPr="004314CD">
        <w:rPr>
          <w:rFonts w:ascii="Times New Roman" w:hAnsi="Times New Roman" w:cs="Times New Roman"/>
          <w:b/>
          <w:sz w:val="24"/>
          <w:szCs w:val="24"/>
        </w:rPr>
        <w:t xml:space="preserve">. Монологическая речь. </w:t>
      </w:r>
      <w:r w:rsidR="00280C31" w:rsidRPr="004314CD">
        <w:rPr>
          <w:rFonts w:ascii="Times New Roman" w:hAnsi="Times New Roman" w:cs="Times New Roman"/>
          <w:sz w:val="24"/>
          <w:szCs w:val="24"/>
        </w:rPr>
        <w:t xml:space="preserve">Умение самостоятельно продуцировать связные высказывания в соответствии с предложенной темой и коммуникативно заданной установкой; строить монологическое высказывание репродуктивного типа на основе </w:t>
      </w:r>
      <w:r w:rsidR="00280C31" w:rsidRPr="004314CD">
        <w:rPr>
          <w:rFonts w:ascii="Times New Roman" w:hAnsi="Times New Roman" w:cs="Times New Roman"/>
          <w:sz w:val="24"/>
          <w:szCs w:val="24"/>
        </w:rPr>
        <w:lastRenderedPageBreak/>
        <w:t>прочитанного текста. Объем высказывания по теме: не менее 7 фраз. Тип текста: специально составленные или адаптированные сюжетные тексты, построенные на основе лексико-грамматического материала, соответствующего элементарному уровню. Объем текста: 150-200 слов.</w:t>
      </w:r>
    </w:p>
    <w:p w:rsidR="00280C31" w:rsidRPr="004314CD" w:rsidRDefault="00280C31" w:rsidP="00431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  <w:r w:rsidRPr="004314CD">
        <w:rPr>
          <w:rFonts w:ascii="Times New Roman" w:hAnsi="Times New Roman" w:cs="Times New Roman"/>
          <w:sz w:val="24"/>
          <w:szCs w:val="24"/>
        </w:rPr>
        <w:t>умение понимать высказывания собеседника, определять его коммуникативные намерения в пределах минимального набора речевых ситуаций; адекватно реагировать на реплики собеседника; инициировать диалог, выражать коммуникативные намерения в минимальном наборе речевых ситуаций. Высказывания учащихся должны быть оформлены в соответствии с нормами современного русского языка, включая общепринятые социально обусловленные нормы речевого этикета.</w:t>
      </w:r>
    </w:p>
    <w:p w:rsidR="00F61674" w:rsidRPr="00280C31" w:rsidRDefault="00F61674" w:rsidP="00294DB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674" w:rsidRPr="009F7C26" w:rsidRDefault="00F61674" w:rsidP="00294DB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087C" w:rsidTr="0069087C">
        <w:tc>
          <w:tcPr>
            <w:tcW w:w="2392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93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, дот3</w:t>
            </w:r>
          </w:p>
        </w:tc>
        <w:tc>
          <w:tcPr>
            <w:tcW w:w="2393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2393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успеваемости1, промежуточной аттестации</w:t>
            </w:r>
          </w:p>
        </w:tc>
      </w:tr>
      <w:tr w:rsidR="0069087C" w:rsidTr="0069087C">
        <w:tc>
          <w:tcPr>
            <w:tcW w:w="2392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6D0A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7C" w:rsidTr="0069087C">
        <w:tc>
          <w:tcPr>
            <w:tcW w:w="2392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9087C" w:rsidRDefault="0069087C" w:rsidP="0069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  <w:tr w:rsidR="0069087C" w:rsidTr="0069087C">
        <w:tc>
          <w:tcPr>
            <w:tcW w:w="2392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9087C" w:rsidRDefault="0069087C" w:rsidP="0069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</w:tc>
      </w:tr>
      <w:tr w:rsidR="0069087C" w:rsidTr="0069087C">
        <w:tc>
          <w:tcPr>
            <w:tcW w:w="2392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9087C" w:rsidRDefault="0069087C" w:rsidP="0069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  <w:tr w:rsidR="0069087C" w:rsidTr="0069087C">
        <w:tc>
          <w:tcPr>
            <w:tcW w:w="2392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9087C" w:rsidRDefault="0069087C" w:rsidP="0069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ПКЗ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</w:tc>
      </w:tr>
      <w:tr w:rsidR="0069087C" w:rsidTr="0069087C">
        <w:tc>
          <w:tcPr>
            <w:tcW w:w="2392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9087C" w:rsidRDefault="0069087C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 Тест «самопроверка»</w:t>
            </w:r>
          </w:p>
        </w:tc>
      </w:tr>
      <w:tr w:rsidR="00756D0A" w:rsidTr="0069087C">
        <w:tc>
          <w:tcPr>
            <w:tcW w:w="2392" w:type="dxa"/>
          </w:tcPr>
          <w:p w:rsidR="00756D0A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2393" w:type="dxa"/>
          </w:tcPr>
          <w:p w:rsidR="00756D0A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56D0A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756D0A" w:rsidRPr="0069087C" w:rsidRDefault="00756D0A" w:rsidP="009F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A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</w:tbl>
    <w:p w:rsid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D0A" w:rsidRDefault="00756D0A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часов: 200.</w:t>
      </w:r>
    </w:p>
    <w:p w:rsidR="009F7C26" w:rsidRDefault="0069087C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зачет.</w:t>
      </w:r>
    </w:p>
    <w:p w:rsid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Зачет состоит из выполнения письменного контрольного задания и электронного тестирования с применением специального программного обеспечения.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По заочной форме обучения с применением ЭО, ДОТ итоговая оценка по дисциплине формируется по результатам выполнения ПКЗ и прохождения электронного тестирования на основании следующей формулы: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Σ = ПКЗ х 0,4 + ТЕСТ х 0,6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При этом применяется следующая шкала перевода из 100-балльной шкалы в 4-х балльную: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lastRenderedPageBreak/>
        <w:t>0 – 40 баллов – «неудовлетворительно»;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41 – 64 баллов – «удовлетворительно»;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65 – 79 балла – «хорошо»;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80 и более баллов – «отлично».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Выполнение письменного контрольного задания позволяет оценить умения и навыки по дисциплине и осуществляется в течение семестра.</w:t>
      </w:r>
    </w:p>
    <w:p w:rsidR="009F7C26" w:rsidRPr="009F7C26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A69" w:rsidRDefault="009F7C26" w:rsidP="009F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Проверка знаний осуществляется с помощью тестовых заданий. Тестирование проводится в СДО "Прометей" в соответствии с установленными требованиями. Итоговый тест формируется на аппаратном уровне с использованием банка тестовых заданий по дисциплине. Проверка результатов тестирования осуществляется автоматически.</w:t>
      </w:r>
    </w:p>
    <w:p w:rsidR="009F7C26" w:rsidRDefault="009F7C26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Default="009F7C26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C26" w:rsidRDefault="009F7C26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A69" w:rsidRPr="009F7C26" w:rsidRDefault="006A1A69" w:rsidP="00CA2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Базовый учебник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(элементарный уровень).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A1A69"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, 2015. – 344 с.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Антонова В.Е., Нахабина М.М., Сафронова М.В., Толстых А.А. Дорога в Россию.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(базовый уровень). – М.: ЦМО МГУ им. М.В</w:t>
      </w:r>
      <w:r>
        <w:rPr>
          <w:rFonts w:ascii="Times New Roman" w:hAnsi="Times New Roman" w:cs="Times New Roman"/>
          <w:sz w:val="24"/>
          <w:szCs w:val="24"/>
        </w:rPr>
        <w:t xml:space="preserve">. Ломоносова.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Златоуст,</w:t>
      </w:r>
      <w:r w:rsidRPr="006A1A69">
        <w:rPr>
          <w:rFonts w:ascii="Times New Roman" w:hAnsi="Times New Roman" w:cs="Times New Roman"/>
          <w:sz w:val="24"/>
          <w:szCs w:val="24"/>
        </w:rPr>
        <w:t>2015. – 256 с.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3. Антонова В.Е., Нахабина М.М., Сафронова М.В., Толстых А.А. Дорога в Россию.</w:t>
      </w:r>
    </w:p>
    <w:p w:rsid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(первый уровень): в 2 т.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6A1A69" w:rsidRPr="009F7C26" w:rsidRDefault="006A1A69" w:rsidP="00CA2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A69" w:rsidRPr="009F7C26" w:rsidRDefault="006A1A69" w:rsidP="00CA2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1. Беляева Г.В., Луцкая Н.Э., Горская Е.И. Я пишу по-русски,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1. Элементарный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уровень. – М.: Златоуст, ЦМО МГУ, 2015.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Беляева Г.В. Я пишу по-русски. Пособие для иностранн</w:t>
      </w:r>
      <w:r>
        <w:rPr>
          <w:rFonts w:ascii="Times New Roman" w:hAnsi="Times New Roman" w:cs="Times New Roman"/>
          <w:sz w:val="24"/>
          <w:szCs w:val="24"/>
        </w:rPr>
        <w:t>ых учащихся. Базовый уровень. –</w:t>
      </w:r>
      <w:r w:rsidRPr="006A1A69">
        <w:rPr>
          <w:rFonts w:ascii="Times New Roman" w:hAnsi="Times New Roman" w:cs="Times New Roman"/>
          <w:sz w:val="24"/>
          <w:szCs w:val="24"/>
        </w:rPr>
        <w:t>М.: Златоуст, ЦМО МГУ, 2015.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С. А.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Хавронина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. А. И.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Широченская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Русский язык в упражнениях. – М.: Русский язык,</w:t>
      </w:r>
    </w:p>
    <w:p w:rsid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2015</w:t>
      </w:r>
    </w:p>
    <w:p w:rsid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A69" w:rsidRPr="009F7C26" w:rsidRDefault="006A1A69" w:rsidP="00CA2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Грамматический комментарий и словарь к учебнику для говорящих на китайском языке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(элементарный уровень). – М.: Златоуст, ЦМО МГУ, 2010.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2. Баш Е. Г., Владимирский Е. Ю., Дорофеева Т. М., Лебедева М. Н.,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В. И.,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Шведова Л. Н. Учебник. М., «Русский язык», 1976. 304 стр. Изд.4-е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Н.В. Обсуждаем глобальные проблемы, повторяем русскую грамматику. – М.: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Русский язык, 2010.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lastRenderedPageBreak/>
        <w:t>4. Гончар И.А. Послушайте. Выпуск 1. – М.: Русский язык, 2010.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5. Грушевская Л.,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Н., Шеина Ю. Живая грамматика русского языка» для говорящих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на французском языке (часть 1) 3-е издание. – М.: КРЕФ, 2015.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И. С. Русская грамматика. На английском языке. – М.: Русский язык, 2011.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7. Новикова Н. С., Шустикова Т. В. Русская грамматика в таблицах и схемах. Справочное</w:t>
      </w:r>
    </w:p>
    <w:p w:rsidR="006A1A69" w:rsidRPr="006A1A69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пособие для англоговорящих учащихся. – М.: Русский язык, 2015.</w:t>
      </w:r>
    </w:p>
    <w:p w:rsidR="006A1A69" w:rsidRPr="00962180" w:rsidRDefault="006A1A69" w:rsidP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8. Чубарова О.Э. Шкатулка. Книга для чтения. – М.: Русский язык, 2010</w:t>
      </w:r>
    </w:p>
    <w:p w:rsidR="00CA2817" w:rsidRPr="00962180" w:rsidRDefault="00CA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2817" w:rsidRPr="0096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CAA"/>
    <w:multiLevelType w:val="hybridMultilevel"/>
    <w:tmpl w:val="A03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80"/>
    <w:rsid w:val="00065D61"/>
    <w:rsid w:val="000E47B5"/>
    <w:rsid w:val="000E4CCF"/>
    <w:rsid w:val="00127AC5"/>
    <w:rsid w:val="001C4E93"/>
    <w:rsid w:val="00272E0B"/>
    <w:rsid w:val="00280C31"/>
    <w:rsid w:val="002915DA"/>
    <w:rsid w:val="00294DBD"/>
    <w:rsid w:val="002F4390"/>
    <w:rsid w:val="0034575A"/>
    <w:rsid w:val="003873FB"/>
    <w:rsid w:val="004314CD"/>
    <w:rsid w:val="004A23C3"/>
    <w:rsid w:val="004C3FAC"/>
    <w:rsid w:val="00670DE4"/>
    <w:rsid w:val="006734E1"/>
    <w:rsid w:val="0069087C"/>
    <w:rsid w:val="006A1A69"/>
    <w:rsid w:val="006D5590"/>
    <w:rsid w:val="00756D0A"/>
    <w:rsid w:val="00936710"/>
    <w:rsid w:val="00962180"/>
    <w:rsid w:val="009F7C26"/>
    <w:rsid w:val="00A01C42"/>
    <w:rsid w:val="00A90127"/>
    <w:rsid w:val="00C604AA"/>
    <w:rsid w:val="00CA2817"/>
    <w:rsid w:val="00F21375"/>
    <w:rsid w:val="00F61674"/>
    <w:rsid w:val="00F96D8C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EE34-5DEB-4801-8DDF-EF460CB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C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Куцев Павел Александрович</cp:lastModifiedBy>
  <cp:revision>2</cp:revision>
  <dcterms:created xsi:type="dcterms:W3CDTF">2018-01-25T03:12:00Z</dcterms:created>
  <dcterms:modified xsi:type="dcterms:W3CDTF">2018-01-25T03:12:00Z</dcterms:modified>
</cp:coreProperties>
</file>